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1616"/>
          <w:sz w:val="40"/>
        </w:rPr>
        <w:t>Grille d'entretien d'embauche</w:t>
      </w:r>
    </w:p>
    <w:p>
      <w:r>
        <w:rPr>
          <w:color w:val="555555"/>
          <w:sz w:val="18"/>
        </w:rPr>
        <w:t>Notez les preuves, pas l'impression : à côté de chaque note, écrivez ce que le candidat a dit ou fait. Utilisez la même grille et la même échelle pour tous les candidats du poste, et notez avant le débriefing, pas pendant.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</w:tcPr>
          <w:p>
            <w:r>
              <w:rPr>
                <w:b/>
              </w:rPr>
              <w:t>Candidat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Poste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Recruteur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Étape</w:t>
            </w:r>
          </w:p>
        </w:tc>
        <w:tc>
          <w:tcPr>
            <w:tcW w:type="dxa" w:w="7370"/>
          </w:tcPr>
          <w:p>
            <w:r>
              <w:t>Présélection téléphonique / 1er entretien / 2e entretien / Final</w:t>
            </w:r>
          </w:p>
        </w:tc>
      </w:tr>
    </w:tbl>
    <w:p/>
    <w:p>
      <w:r>
        <w:rPr>
          <w:b/>
        </w:rPr>
        <w:t>Déroulé de l'entretien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118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1417"/>
          </w:tcPr>
          <w:p>
            <w:r>
              <w:rPr>
                <w:b/>
              </w:rPr>
              <w:t>Durée</w:t>
            </w:r>
          </w:p>
        </w:tc>
        <w:tc>
          <w:tcPr>
            <w:tcW w:type="dxa" w:w="5386"/>
          </w:tcPr>
          <w:p>
            <w:r>
              <w:rPr>
                <w:b/>
              </w:rPr>
              <w:t>Objectif</w:t>
            </w:r>
          </w:p>
        </w:tc>
      </w:tr>
      <w:tr>
        <w:tc>
          <w:tcPr>
            <w:tcW w:type="dxa" w:w="3118"/>
          </w:tcPr>
          <w:p>
            <w:r>
              <w:t>Accueil et cadrage</w:t>
            </w:r>
          </w:p>
        </w:tc>
        <w:tc>
          <w:tcPr>
            <w:tcW w:type="dxa" w:w="1417"/>
          </w:tcPr>
          <w:p>
            <w:r>
              <w:t>5 min</w:t>
            </w:r>
          </w:p>
        </w:tc>
        <w:tc>
          <w:tcPr>
            <w:tcW w:type="dxa" w:w="5386"/>
          </w:tcPr>
          <w:p>
            <w:r>
              <w:t>Mettre à l'aise, présenter le déroulé</w:t>
            </w:r>
          </w:p>
        </w:tc>
      </w:tr>
      <w:tr>
        <w:tc>
          <w:tcPr>
            <w:tcW w:type="dxa" w:w="3118"/>
          </w:tcPr>
          <w:p>
            <w:r>
              <w:t>Parcours et motivations</w:t>
            </w:r>
          </w:p>
        </w:tc>
        <w:tc>
          <w:tcPr>
            <w:tcW w:type="dxa" w:w="1417"/>
          </w:tcPr>
          <w:p>
            <w:r>
              <w:t>10 min</w:t>
            </w:r>
          </w:p>
        </w:tc>
        <w:tc>
          <w:tcPr>
            <w:tcW w:type="dxa" w:w="5386"/>
          </w:tcPr>
          <w:p>
            <w:r>
              <w:t>Comprendre le fil du CV et le pourquoi de la candidature</w:t>
            </w:r>
          </w:p>
        </w:tc>
      </w:tr>
      <w:tr>
        <w:tc>
          <w:tcPr>
            <w:tcW w:type="dxa" w:w="3118"/>
          </w:tcPr>
          <w:p>
            <w:r>
              <w:t>Questions par compétence</w:t>
            </w:r>
          </w:p>
        </w:tc>
        <w:tc>
          <w:tcPr>
            <w:tcW w:type="dxa" w:w="1417"/>
          </w:tcPr>
          <w:p>
            <w:r>
              <w:t>25 min</w:t>
            </w:r>
          </w:p>
        </w:tc>
        <w:tc>
          <w:tcPr>
            <w:tcW w:type="dxa" w:w="5386"/>
          </w:tcPr>
          <w:p>
            <w:r>
              <w:t>Une situation réelle par compétence (méthode STAR)</w:t>
            </w:r>
          </w:p>
        </w:tc>
      </w:tr>
      <w:tr>
        <w:tc>
          <w:tcPr>
            <w:tcW w:type="dxa" w:w="3118"/>
          </w:tcPr>
          <w:p>
            <w:r>
              <w:t>Questions du candidat</w:t>
            </w:r>
          </w:p>
        </w:tc>
        <w:tc>
          <w:tcPr>
            <w:tcW w:type="dxa" w:w="1417"/>
          </w:tcPr>
          <w:p>
            <w:r>
              <w:t>10 min</w:t>
            </w:r>
          </w:p>
        </w:tc>
        <w:tc>
          <w:tcPr>
            <w:tcW w:type="dxa" w:w="5386"/>
          </w:tcPr>
          <w:p>
            <w:r>
              <w:t>Répondre, évaluer la préparation</w:t>
            </w:r>
          </w:p>
        </w:tc>
      </w:tr>
      <w:tr>
        <w:tc>
          <w:tcPr>
            <w:tcW w:type="dxa" w:w="3118"/>
          </w:tcPr>
          <w:p>
            <w:r>
              <w:t>Clôture</w:t>
            </w:r>
          </w:p>
        </w:tc>
        <w:tc>
          <w:tcPr>
            <w:tcW w:type="dxa" w:w="1417"/>
          </w:tcPr>
          <w:p>
            <w:r>
              <w:t>5 min</w:t>
            </w:r>
          </w:p>
        </w:tc>
        <w:tc>
          <w:tcPr>
            <w:tcW w:type="dxa" w:w="5386"/>
          </w:tcPr>
          <w:p>
            <w:r>
              <w:t>Prochaines étapes et délais</w:t>
            </w:r>
          </w:p>
        </w:tc>
      </w:tr>
    </w:tbl>
    <w:p/>
    <w:p>
      <w:r>
        <w:rPr>
          <w:b/>
        </w:rPr>
        <w:t>Critères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608"/>
          </w:tcPr>
          <w:p>
            <w:r>
              <w:rPr>
                <w:b/>
              </w:rPr>
              <w:t>Critère</w:t>
            </w:r>
          </w:p>
        </w:tc>
        <w:tc>
          <w:tcPr>
            <w:tcW w:type="dxa" w:w="1134"/>
          </w:tcPr>
          <w:p>
            <w:r>
              <w:rPr>
                <w:b/>
              </w:rPr>
              <w:t>Note 1-5</w:t>
            </w:r>
          </w:p>
        </w:tc>
        <w:tc>
          <w:tcPr>
            <w:tcW w:type="dxa" w:w="3628"/>
          </w:tcPr>
          <w:p>
            <w:r>
              <w:rPr>
                <w:b/>
              </w:rPr>
              <w:t>Preuves (ce qu'il a dit ou fait)</w:t>
            </w:r>
          </w:p>
        </w:tc>
        <w:tc>
          <w:tcPr>
            <w:tcW w:type="dxa" w:w="2551"/>
          </w:tcPr>
          <w:p>
            <w:r>
              <w:rPr>
                <w:b/>
              </w:rPr>
              <w:t>Commentaires</w:t>
            </w:r>
          </w:p>
        </w:tc>
      </w:tr>
      <w:tr>
        <w:tc>
          <w:tcPr>
            <w:tcW w:type="dxa" w:w="2608"/>
          </w:tcPr>
          <w:p>
            <w:r>
              <w:rPr>
                <w:b/>
              </w:rPr>
              <w:t>Compétences métier</w:t>
            </w:r>
          </w:p>
          <w:p>
            <w:r>
              <w:rPr>
                <w:sz w:val="16"/>
              </w:rPr>
              <w:t>Sait faire le cœur du poste au niveau requis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Résolution de problèmes</w:t>
            </w:r>
          </w:p>
          <w:p>
            <w:r>
              <w:rPr>
                <w:sz w:val="16"/>
              </w:rPr>
              <w:t>Cadre le problème ; décide avec des données incomplètes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Communication</w:t>
            </w:r>
          </w:p>
          <w:p>
            <w:r>
              <w:rPr>
                <w:sz w:val="16"/>
              </w:rPr>
              <w:t>Clair, s'adapte à l'interlocuteur, vérifie la compréhension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Travail en équipe</w:t>
            </w:r>
          </w:p>
          <w:p>
            <w:r>
              <w:rPr>
                <w:sz w:val="16"/>
              </w:rPr>
              <w:t>Gère les désaccords, partage le mérite, gère les dépendances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Adaptabilité</w:t>
            </w:r>
          </w:p>
          <w:p>
            <w:r>
              <w:rPr>
                <w:sz w:val="16"/>
              </w:rPr>
              <w:t>Reste efficace dans le changement ; sait dire ce qu'il a abandonné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Responsabilité</w:t>
            </w:r>
          </w:p>
          <w:p>
            <w:r>
              <w:rPr>
                <w:sz w:val="16"/>
              </w:rPr>
              <w:t>Assume ses erreurs, prévient tôt, va au bout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608"/>
          </w:tcPr>
          <w:p>
            <w:r>
              <w:rPr>
                <w:b/>
              </w:rPr>
              <w:t>Motivation et adéquation</w:t>
            </w:r>
          </w:p>
          <w:p>
            <w:r>
              <w:rPr>
                <w:sz w:val="16"/>
              </w:rPr>
              <w:t>Pourquoi ce poste, pourquoi maintenant ; compatible avec le fonctionnement de l'équipe</w:t>
            </w:r>
          </w:p>
        </w:tc>
        <w:tc>
          <w:tcPr>
            <w:tcW w:type="dxa" w:w="1134"/>
          </w:tcPr>
          <w:p/>
        </w:tc>
        <w:tc>
          <w:tcPr>
            <w:tcW w:type="dxa" w:w="3628"/>
          </w:tcPr>
          <w:p/>
        </w:tc>
        <w:tc>
          <w:tcPr>
            <w:tcW w:type="dxa" w:w="2551"/>
          </w:tcPr>
          <w:p/>
        </w:tc>
      </w:tr>
    </w:tbl>
    <w:p/>
    <w:p>
      <w:r>
        <w:rPr>
          <w:b/>
        </w:rPr>
        <w:t>Échelle de notation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020"/>
          </w:tcPr>
          <w:p>
            <w:r>
              <w:rPr>
                <w:b/>
              </w:rPr>
              <w:t>Note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Signification</w:t>
            </w:r>
          </w:p>
        </w:tc>
        <w:tc>
          <w:tcPr>
            <w:tcW w:type="dxa" w:w="6633"/>
          </w:tcPr>
          <w:p>
            <w:r>
              <w:rPr>
                <w:b/>
              </w:rPr>
              <w:t>Preuves typiques</w:t>
            </w:r>
          </w:p>
        </w:tc>
      </w:tr>
      <w:tr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2268"/>
          </w:tcPr>
          <w:p>
            <w:r>
              <w:t>Aucun exemple</w:t>
            </w:r>
          </w:p>
        </w:tc>
        <w:tc>
          <w:tcPr>
            <w:tcW w:type="dxa" w:w="6633"/>
          </w:tcPr>
          <w:p>
            <w:r>
              <w:t>Parle dans l'abstrait ; aucune situation réelle</w:t>
            </w:r>
          </w:p>
        </w:tc>
      </w:tr>
      <w:tr>
        <w:tc>
          <w:tcPr>
            <w:tcW w:type="dxa" w:w="1020"/>
          </w:tcPr>
          <w:p>
            <w:r>
              <w:t>2</w:t>
            </w:r>
          </w:p>
        </w:tc>
        <w:tc>
          <w:tcPr>
            <w:tcW w:type="dxa" w:w="2268"/>
          </w:tcPr>
          <w:p>
            <w:r>
              <w:t>Exemple générique</w:t>
            </w:r>
          </w:p>
        </w:tc>
        <w:tc>
          <w:tcPr>
            <w:tcW w:type="dxa" w:w="6633"/>
          </w:tcPr>
          <w:p>
            <w:r>
              <w:t>Une situation, mais ses propres actions restent vagues</w:t>
            </w:r>
          </w:p>
        </w:tc>
      </w:tr>
      <w:tr>
        <w:tc>
          <w:tcPr>
            <w:tcW w:type="dxa" w:w="1020"/>
          </w:tcPr>
          <w:p>
            <w:r>
              <w:t>3</w:t>
            </w:r>
          </w:p>
        </w:tc>
        <w:tc>
          <w:tcPr>
            <w:tcW w:type="dxa" w:w="2268"/>
          </w:tcPr>
          <w:p>
            <w:r>
              <w:t>Exemple solide</w:t>
            </w:r>
          </w:p>
        </w:tc>
        <w:tc>
          <w:tcPr>
            <w:tcW w:type="dxa" w:w="6633"/>
          </w:tcPr>
          <w:p>
            <w:r>
              <w:t>Situation précise, ses actions, un résultat</w:t>
            </w:r>
          </w:p>
        </w:tc>
      </w:tr>
      <w:tr>
        <w:tc>
          <w:tcPr>
            <w:tcW w:type="dxa" w:w="1020"/>
          </w:tcPr>
          <w:p>
            <w:r>
              <w:t>4</w:t>
            </w:r>
          </w:p>
        </w:tc>
        <w:tc>
          <w:tcPr>
            <w:tcW w:type="dxa" w:w="2268"/>
          </w:tcPr>
          <w:p>
            <w:r>
              <w:t>Exemple fort</w:t>
            </w:r>
          </w:p>
        </w:tc>
        <w:tc>
          <w:tcPr>
            <w:tcW w:type="dxa" w:w="6633"/>
          </w:tcPr>
          <w:p>
            <w:r>
              <w:t>Idem, plus l'arbitrage fait et ce qu'il changerait</w:t>
            </w:r>
          </w:p>
        </w:tc>
      </w:tr>
      <w:tr>
        <w:tc>
          <w:tcPr>
            <w:tcW w:type="dxa" w:w="1020"/>
          </w:tcPr>
          <w:p>
            <w:r>
              <w:t>5</w:t>
            </w:r>
          </w:p>
        </w:tc>
        <w:tc>
          <w:tcPr>
            <w:tcW w:type="dxa" w:w="2268"/>
          </w:tcPr>
          <w:p>
            <w:r>
              <w:t>Exceptionnel</w:t>
            </w:r>
          </w:p>
        </w:tc>
        <w:tc>
          <w:tcPr>
            <w:tcW w:type="dxa" w:w="6633"/>
          </w:tcPr>
          <w:p>
            <w:r>
              <w:t>Idem, plus un impact durable sur l'équipe ou le résultat</w:t>
            </w:r>
          </w:p>
        </w:tc>
      </w:tr>
    </w:tbl>
    <w:p/>
    <w:p>
      <w:r>
        <w:rPr>
          <w:b/>
        </w:rPr>
        <w:t>Évaluation globale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</w:tcPr>
          <w:p>
            <w:r>
              <w:rPr>
                <w:b/>
              </w:rPr>
              <w:t>Points forts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Points de vigilance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Note globale (1-5)</w:t>
            </w:r>
          </w:p>
        </w:tc>
        <w:tc>
          <w:tcPr>
            <w:tcW w:type="dxa" w:w="7370"/>
          </w:tcPr>
          <w:p>
            <w:r/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Recommandation</w:t>
            </w:r>
          </w:p>
        </w:tc>
        <w:tc>
          <w:tcPr>
            <w:tcW w:type="dxa" w:w="7370"/>
          </w:tcPr>
          <w:p>
            <w:r>
              <w:t>Embauche forte / Embauche / Non / Non catégorique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Prochaine étape</w:t>
            </w:r>
          </w:p>
        </w:tc>
        <w:tc>
          <w:tcPr>
            <w:tcW w:type="dxa" w:w="7370"/>
          </w:tcPr>
          <w:p>
            <w:r/>
          </w:p>
        </w:tc>
      </w:tr>
    </w:tbl>
    <w:p/>
    <w:p>
      <w:pPr>
        <w:jc w:val="right"/>
      </w:pPr>
      <w:r>
        <w:rPr>
          <w:color w:val="888888"/>
          <w:sz w:val="16"/>
        </w:rPr>
        <w:t>Grille d'entretien par Voicit — voicit.com/fr/grille-entretien-embauche/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