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Manrope" w:hAnsi="Manrope" w:eastAsia="Manrope"/>
          <w:b/>
          <w:color w:val="161616"/>
          <w:sz w:val="40"/>
        </w:rPr>
        <w:t>MEETING NOTES</w:t>
      </w:r>
    </w:p>
    <w:p>
      <w:r>
        <w:rPr>
          <w:rFonts w:ascii="Manrope" w:hAnsi="Manrope" w:eastAsia="Manrope"/>
          <w:b w:val="0"/>
          <w:color w:val="6E6E6E"/>
          <w:sz w:val="19"/>
        </w:rPr>
        <w:t>Ready-to-use template · fill in the fields and delete the grey hints</w:t>
      </w:r>
    </w:p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1. Meeting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Meeting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Name or subject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Date and time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DD/MM/YYYY · HH:MM to HH:MM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Location / channel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Room, Meet, Teams, Zoom, phone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Called by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Name and role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Notes taken by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Name and role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Notes no.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Sequential, e.g. 2026-014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2. Attendees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3118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Name</w:t>
            </w:r>
          </w:p>
        </w:tc>
        <w:tc>
          <w:tcPr>
            <w:tcW w:type="dxa" w:w="255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Team / company</w:t>
            </w:r>
          </w:p>
        </w:tc>
        <w:tc>
          <w:tcPr>
            <w:tcW w:type="dxa" w:w="2268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Role</w:t>
            </w:r>
          </w:p>
        </w:tc>
        <w:tc>
          <w:tcPr>
            <w:tcW w:type="dxa" w:w="1417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Present</w:t>
            </w:r>
          </w:p>
        </w:tc>
      </w:tr>
      <w:tr>
        <w:tc>
          <w:tcPr>
            <w:tcW w:type="dxa" w:w="311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26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311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26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311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26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311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26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311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26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</w:tbl>
    <w:p/>
    <w:p>
      <w:r>
        <w:rPr>
          <w:rFonts w:ascii="Manrope" w:hAnsi="Manrope" w:eastAsia="Manrope"/>
          <w:b/>
          <w:color w:val="161616"/>
          <w:sz w:val="20"/>
        </w:rPr>
        <w:t xml:space="preserve">Apologies: </w:t>
      </w:r>
      <w:r>
        <w:rPr>
          <w:rFonts w:ascii="Manrope" w:hAnsi="Manrope" w:eastAsia="Manrope"/>
          <w:b w:val="0"/>
          <w:color w:val="6E6E6E"/>
          <w:sz w:val="20"/>
        </w:rPr>
        <w:t>____________________________</w:t>
      </w:r>
    </w:p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3. Agenda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680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No.</w:t>
            </w:r>
          </w:p>
        </w:tc>
        <w:tc>
          <w:tcPr>
            <w:tcW w:type="dxa" w:w="4989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Item</w:t>
            </w:r>
          </w:p>
        </w:tc>
        <w:tc>
          <w:tcPr>
            <w:tcW w:type="dxa" w:w="255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Presented by</w:t>
            </w:r>
          </w:p>
        </w:tc>
        <w:tc>
          <w:tcPr>
            <w:tcW w:type="dxa" w:w="1134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Time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98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13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98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13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98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13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98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13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98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13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4. Discussion by item</w:t>
      </w:r>
    </w:p>
    <w:p>
      <w:r>
        <w:rPr>
          <w:rFonts w:ascii="Manrope" w:hAnsi="Manrope" w:eastAsia="Manrope"/>
          <w:b/>
          <w:color w:val="161616"/>
          <w:sz w:val="21"/>
        </w:rPr>
        <w:t xml:space="preserve">Item 1: </w:t>
      </w:r>
      <w:r>
        <w:rPr>
          <w:rFonts w:ascii="Manrope" w:hAnsi="Manrope" w:eastAsia="Manrope"/>
          <w:b w:val="0"/>
          <w:color w:val="6E6E6E"/>
          <w:sz w:val="21"/>
        </w:rPr>
        <w:t>title of the item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Summary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Three or four lines. What was raised and which options were discussed.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Decision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What was agreed, in one sentence. If nothing was decided, write "open" and why.</w:t>
            </w:r>
          </w:p>
        </w:tc>
      </w:tr>
    </w:tbl>
    <w:p/>
    <w:p>
      <w:r>
        <w:rPr>
          <w:rFonts w:ascii="Manrope" w:hAnsi="Manrope" w:eastAsia="Manrope"/>
          <w:b/>
          <w:color w:val="161616"/>
          <w:sz w:val="21"/>
        </w:rPr>
        <w:t xml:space="preserve">Item 2: </w:t>
      </w:r>
      <w:r>
        <w:rPr>
          <w:rFonts w:ascii="Manrope" w:hAnsi="Manrope" w:eastAsia="Manrope"/>
          <w:b w:val="0"/>
          <w:color w:val="6E6E6E"/>
          <w:sz w:val="21"/>
        </w:rPr>
        <w:t>title of the item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Summary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Three or four lines. What was raised and which options were discussed.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Decision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What was agreed, in one sentence. If nothing was decided, write "open" and why.</w:t>
            </w:r>
          </w:p>
        </w:tc>
      </w:tr>
    </w:tbl>
    <w:p/>
    <w:p>
      <w:r>
        <w:rPr>
          <w:rFonts w:ascii="Manrope" w:hAnsi="Manrope" w:eastAsia="Manrope"/>
          <w:b/>
          <w:color w:val="161616"/>
          <w:sz w:val="21"/>
        </w:rPr>
        <w:t xml:space="preserve">Item 3: </w:t>
      </w:r>
      <w:r>
        <w:rPr>
          <w:rFonts w:ascii="Manrope" w:hAnsi="Manrope" w:eastAsia="Manrope"/>
          <w:b w:val="0"/>
          <w:color w:val="6E6E6E"/>
          <w:sz w:val="21"/>
        </w:rPr>
        <w:t>title of the item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Summary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Three or four lines. What was raised and which options were discussed.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Decision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What was agreed, in one sentence. If nothing was decided, write "open" and why.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5. Action items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680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No.</w:t>
            </w:r>
          </w:p>
        </w:tc>
        <w:tc>
          <w:tcPr>
            <w:tcW w:type="dxa" w:w="4139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Action</w:t>
            </w:r>
          </w:p>
        </w:tc>
        <w:tc>
          <w:tcPr>
            <w:tcW w:type="dxa" w:w="1984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Owner</w:t>
            </w:r>
          </w:p>
        </w:tc>
        <w:tc>
          <w:tcPr>
            <w:tcW w:type="dxa" w:w="153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Due date</w:t>
            </w:r>
          </w:p>
        </w:tc>
        <w:tc>
          <w:tcPr>
            <w:tcW w:type="dxa" w:w="1020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6. Parked items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402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Item</w:t>
            </w:r>
          </w:p>
        </w:tc>
        <w:tc>
          <w:tcPr>
            <w:tcW w:type="dxa" w:w="4252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Why it was parked</w:t>
            </w:r>
          </w:p>
        </w:tc>
        <w:tc>
          <w:tcPr>
            <w:tcW w:type="dxa" w:w="170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Revisit on</w:t>
            </w:r>
          </w:p>
        </w:tc>
      </w:tr>
      <w:tr>
        <w:tc>
          <w:tcPr>
            <w:tcW w:type="dxa" w:w="3402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252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3402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252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3402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252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7. Next meeting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Date and time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DD/MM/YYYY · HH:MM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Location / channel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Planned items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Parked items above plus anything new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8. Sign-off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835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Reviewed by</w:t>
            </w:r>
          </w:p>
        </w:tc>
        <w:tc>
          <w:tcPr>
            <w:tcW w:type="dxa" w:w="255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Role</w:t>
            </w:r>
          </w:p>
        </w:tc>
        <w:tc>
          <w:tcPr>
            <w:tcW w:type="dxa" w:w="170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Date</w:t>
            </w:r>
          </w:p>
        </w:tc>
        <w:tc>
          <w:tcPr>
            <w:tcW w:type="dxa" w:w="2268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Signature</w:t>
            </w:r>
          </w:p>
        </w:tc>
      </w:tr>
      <w:tr>
        <w:tc>
          <w:tcPr>
            <w:tcW w:type="dxa" w:w="28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26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28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26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</w:tbl>
    <w:p/>
    <w:p>
      <w:pPr>
        <w:spacing w:before="280"/>
        <w:jc w:val="left"/>
      </w:pPr>
      <w:r>
        <w:rPr>
          <w:rFonts w:ascii="Manrope" w:hAnsi="Manrope" w:eastAsia="Manrope"/>
          <w:b w:val="0"/>
          <w:color w:val="6E6E6E"/>
          <w:sz w:val="17"/>
        </w:rPr>
        <w:t>Meeting notes template · voicit.com/en/blog/consultancy/meeting-minutes/ · Free to use. If you would rather not fill it in during the meeting, Voicit records the meeting and writes the notes in this same structure.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nrope" w:hAnsi="Manrope" w:eastAsia="Manrop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